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pBdr>
          <w:bottom w:val="single" w:color="auto" w:sz="6" w:space="1"/>
        </w:pBdr>
        <w:shd w:val="clear" w:color="auto" w:fill="FFFFFF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 Narrow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-270510</wp:posOffset>
                </wp:positionH>
                <wp:positionV relativeFrom="page">
                  <wp:posOffset>487680</wp:posOffset>
                </wp:positionV>
                <wp:extent cx="6431280" cy="104140"/>
                <wp:effectExtent l="0" t="0" r="0" b="0"/>
                <wp:wrapThrough wrapText="bothSides">
                  <wp:wrapPolygon>
                    <wp:start x="175" y="10800"/>
                    <wp:lineTo x="21425" y="10800"/>
                    <wp:lineTo x="21425" y="10932"/>
                    <wp:lineTo x="175" y="10932"/>
                    <wp:lineTo x="175" y="1080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10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-21.3pt;margin-top:38.4pt;height:8.2pt;width:506.4pt;mso-position-horizontal-relative:margin;mso-position-vertical-relative:page;mso-wrap-distance-left:12pt;mso-wrap-distance-right:12pt;z-index:251663360;mso-width-relative:page;mso-height-relative:page;" filled="f" stroked="f" coordsize="21600,21600" wrapcoords="175 10800 21425 10800 21425 10932 175 10932 175 10800" o:gfxdata="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0OsKtYAAAAJAQAADwAAAAAAAAABACAA&#10;AAAiAAAAZHJzL2Rvd25yZXYueG1sUEsBAhQAFAAAAAgAh07iQKDPWw7WAQAApAMAAA4AAAAAAAAA&#10;AQAgAAAAJQ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3.59992125984252pt,3.59992125984252pt,3.59992125984252pt,3.59992125984252pt">
                  <w:txbxContent>
                    <w:p/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ОБЩЕСТВО С </w:t>
      </w:r>
      <w:r>
        <w:rPr>
          <w:rFonts w:ascii="Arial" w:hAnsi="Arial" w:cs="Arial"/>
          <w:b/>
          <w:bCs/>
          <w:spacing w:val="-5"/>
          <w:sz w:val="32"/>
          <w:szCs w:val="32"/>
          <w:lang w:val="ru-RU"/>
        </w:rPr>
        <w:t>ОГРАНИЧЕННОЙ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ОТВЕТСТВЕННОСТЬЮ                              «ПРОМЫШЛЕННЫЕ ИНФОРМАЦИОННЫЕ ТЕХНОЛОГИИ»</w:t>
      </w:r>
    </w:p>
    <w:p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line="40" w:lineRule="atLeast"/>
        <w:jc w:val="center"/>
        <w:rPr>
          <w:rFonts w:ascii="Times New Roman" w:eastAsia="Times New Roman" w:cs="Times New Roman"/>
          <w:b/>
          <w:bCs/>
        </w:rPr>
      </w:pPr>
      <w:r>
        <w:rPr>
          <w:rFonts w:ascii="Times New Roman" w:eastAsia="Times New Roman" w:cs="Times New Roman"/>
          <w:b/>
          <w:bCs/>
        </w:rPr>
        <w:t>П Р О Т О К О Л</w:t>
      </w:r>
    </w:p>
    <w:p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заседания Единой закупочной комиссии (Комиссии)                                                                             по рассмотрению и оценке котировочных заявок </w:t>
      </w:r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оказание автотранспортных услуг</w:t>
      </w:r>
    </w:p>
    <w:p>
      <w:pPr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31705869422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 xml:space="preserve">г.Лангепас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20.12.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>17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Присутствовали:</w:t>
      </w:r>
    </w:p>
    <w:tbl>
      <w:tblPr>
        <w:tblStyle w:val="8"/>
        <w:tblW w:w="11914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7196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Член комиссии 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Секретарь комиссии</w:t>
            </w: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И.М.Голованова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Т.Е.Клименко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Р.А.Войченко</w:t>
            </w:r>
          </w:p>
        </w:tc>
      </w:tr>
    </w:tbl>
    <w:p>
      <w:pPr>
        <w:spacing w:after="0"/>
        <w:ind w:left="142" w:right="-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6 членов Комиссии. Кворум имеется, заседание правомочно.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Место и время заседания Комиссии: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.2017 года 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10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-00  ч. по местному времени  по адресу: г.Лангепас, ул. Ленина 11-В, 4 этаж.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Предмет запроса котировок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на право заключения договора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оказание автотранспортных услуг(самосвал)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Повестка дня: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1.Рассмотрение и оценка котировочных заявок на участие в запросе котировок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оказание автотранспортных услуг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Начальная (максимальная) цена договора: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420 000,00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руб.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 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 результате изучения конъюнктуры рынка, в соответствии с Федеральным законом N 223-ФЗ "О закупках товаров, работ, услуг отдельными видами юридических лиц" от 18 июля 2011 года  и Положением о закупках товаров, работ и услуг ООО «Проминформ Технологии», данная закупка осуществляется путем запроса котировок. Извещение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31705869422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проведении запроса котировок,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оказание автотранспортных услуг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было размещено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12.12.2017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года  в единой электронной торговой площадке на официальном сайте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www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zakypki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gov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ru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Срок подачи котировочных заявок по данной закупке был определен с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.2017г.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19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.2017 г. до 16:42 по местному времени. В указанный срок поступил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котировочн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заявк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от участников закупки.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Участник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размещения заказа, котировочн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заяв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котор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признан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допущенны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к процедуре рассмотрения и оценки котировочных заявок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(Таблица №1):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Таблица №1</w:t>
      </w:r>
    </w:p>
    <w:tbl>
      <w:tblPr>
        <w:tblStyle w:val="8"/>
        <w:tblW w:w="992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27"/>
        <w:gridCol w:w="2694"/>
        <w:gridCol w:w="1984"/>
        <w:gridCol w:w="19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Дата и время поступления заявки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Стоимость договора(цена, руб)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/несоответствие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Черненко Д.М.</w:t>
            </w:r>
          </w:p>
        </w:tc>
        <w:tc>
          <w:tcPr>
            <w:tcW w:w="26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2017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34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387 600,00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72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Лещенко И.Д.</w:t>
            </w:r>
          </w:p>
        </w:tc>
        <w:tc>
          <w:tcPr>
            <w:tcW w:w="269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19.12.2017 13ч.55мин</w:t>
            </w:r>
          </w:p>
        </w:tc>
        <w:tc>
          <w:tcPr>
            <w:tcW w:w="198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410 000,00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Единая закупочная комиссия оценила и сопоставила заявку на участие в запросе котировок. По результатам рассмотрения поданных заявок-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Комиссия единогласно приняла 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</w:t>
      </w:r>
    </w:p>
    <w:p>
      <w:pPr>
        <w:spacing w:after="0"/>
        <w:jc w:val="both"/>
        <w:outlineLvl w:val="1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Признать победителем в проведении запроса  котировок  участника  размещения заказа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ИП Черненко Д.М..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подавшего котировочную заявку под №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так как предложенная цена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ИП Черненко Д.М.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является наименьшей  и заявка отвечает   требованиям  установленным  в документации о закупке.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</w:p>
    <w:p>
      <w:pPr>
        <w:spacing w:after="0"/>
        <w:jc w:val="both"/>
        <w:outlineLvl w:val="1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Разместить настоящий Протокол на сайте в течение 3 (трех)  дней со дня его подписания.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Заключить договор на автотранспортные услуги с ИП Черненко Д.М. на сумму 387600,00рублей.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И.Ю.Игнатик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Начальник юридического отдела                      ___________________/ И.М.Голованова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Специалист по кадрам                                        ___________________/ Т.Е.Клименко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p>
      <w:pPr>
        <w:spacing w:after="0" w:line="240" w:lineRule="auto"/>
        <w:ind w:right="-7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</w:p>
    <w:p>
      <w:pPr>
        <w:pStyle w:val="4"/>
        <w:suppressAutoHyphens/>
        <w:rPr>
          <w:b/>
          <w:szCs w:val="24"/>
        </w:rPr>
      </w:pPr>
    </w:p>
    <w:p>
      <w:pPr>
        <w:spacing w:before="100" w:beforeAutospacing="1" w:line="240" w:lineRule="auto"/>
        <w:ind w:right="-77"/>
        <w:rPr>
          <w:rFonts w:ascii="Arial" w:hAnsi="Arial" w:cs="Arial"/>
          <w:sz w:val="20"/>
        </w:rPr>
      </w:pPr>
    </w:p>
    <w:p>
      <w:pPr>
        <w:spacing w:after="0"/>
        <w:ind w:right="-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>
      <w:pgSz w:w="11906" w:h="16838"/>
      <w:pgMar w:top="1134" w:right="707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3D"/>
    <w:rsid w:val="000165C4"/>
    <w:rsid w:val="000207E7"/>
    <w:rsid w:val="00036F72"/>
    <w:rsid w:val="00043734"/>
    <w:rsid w:val="000B09A9"/>
    <w:rsid w:val="000E5425"/>
    <w:rsid w:val="00117C00"/>
    <w:rsid w:val="00126B22"/>
    <w:rsid w:val="00136B1F"/>
    <w:rsid w:val="0014526F"/>
    <w:rsid w:val="00196F6B"/>
    <w:rsid w:val="001D76A3"/>
    <w:rsid w:val="001E2FEB"/>
    <w:rsid w:val="001F445F"/>
    <w:rsid w:val="002019AD"/>
    <w:rsid w:val="00275C99"/>
    <w:rsid w:val="002C3864"/>
    <w:rsid w:val="002D4DB9"/>
    <w:rsid w:val="0030607B"/>
    <w:rsid w:val="00382738"/>
    <w:rsid w:val="003B1026"/>
    <w:rsid w:val="004175B9"/>
    <w:rsid w:val="004E3897"/>
    <w:rsid w:val="00520EE7"/>
    <w:rsid w:val="00565AD3"/>
    <w:rsid w:val="005B13E3"/>
    <w:rsid w:val="005C0BE6"/>
    <w:rsid w:val="005F0511"/>
    <w:rsid w:val="00613B8E"/>
    <w:rsid w:val="00620C8C"/>
    <w:rsid w:val="0062497F"/>
    <w:rsid w:val="006B0006"/>
    <w:rsid w:val="006B2C59"/>
    <w:rsid w:val="006D089E"/>
    <w:rsid w:val="00717FB4"/>
    <w:rsid w:val="007311F8"/>
    <w:rsid w:val="00735DBA"/>
    <w:rsid w:val="00737051"/>
    <w:rsid w:val="007535D2"/>
    <w:rsid w:val="00776628"/>
    <w:rsid w:val="007A04E7"/>
    <w:rsid w:val="008157C2"/>
    <w:rsid w:val="008A389E"/>
    <w:rsid w:val="008B3F98"/>
    <w:rsid w:val="009022FF"/>
    <w:rsid w:val="00905596"/>
    <w:rsid w:val="00910C88"/>
    <w:rsid w:val="00923A65"/>
    <w:rsid w:val="00934ED0"/>
    <w:rsid w:val="009615BF"/>
    <w:rsid w:val="00972520"/>
    <w:rsid w:val="009948D8"/>
    <w:rsid w:val="00A049AD"/>
    <w:rsid w:val="00A06133"/>
    <w:rsid w:val="00A34DE9"/>
    <w:rsid w:val="00AF219F"/>
    <w:rsid w:val="00AF651D"/>
    <w:rsid w:val="00B35FC2"/>
    <w:rsid w:val="00BC3F75"/>
    <w:rsid w:val="00C2411E"/>
    <w:rsid w:val="00C53FC6"/>
    <w:rsid w:val="00CD5EC9"/>
    <w:rsid w:val="00D235CE"/>
    <w:rsid w:val="00D831C3"/>
    <w:rsid w:val="00D84693"/>
    <w:rsid w:val="00DB48D1"/>
    <w:rsid w:val="00DB4BEF"/>
    <w:rsid w:val="00DB660C"/>
    <w:rsid w:val="00DC17CB"/>
    <w:rsid w:val="00DF1123"/>
    <w:rsid w:val="00E074E3"/>
    <w:rsid w:val="00E51BE9"/>
    <w:rsid w:val="00ED31C5"/>
    <w:rsid w:val="00F1313D"/>
    <w:rsid w:val="00F15461"/>
    <w:rsid w:val="00F32ED3"/>
    <w:rsid w:val="00F93819"/>
    <w:rsid w:val="05F53437"/>
    <w:rsid w:val="0A810433"/>
    <w:rsid w:val="128E675B"/>
    <w:rsid w:val="1F935FBD"/>
    <w:rsid w:val="2ABF0599"/>
    <w:rsid w:val="39E92C7A"/>
    <w:rsid w:val="49C35CF0"/>
    <w:rsid w:val="50A143B8"/>
    <w:rsid w:val="622C2D80"/>
    <w:rsid w:val="68DE6FF8"/>
    <w:rsid w:val="70957D2D"/>
    <w:rsid w:val="767C5753"/>
    <w:rsid w:val="7E14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Верхний колонтитул Знак"/>
    <w:basedOn w:val="5"/>
    <w:link w:val="3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Текст выноски Знак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2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3">
    <w:name w:val="Hyperlink.0"/>
    <w:basedOn w:val="5"/>
    <w:qFormat/>
    <w:uiPriority w:val="0"/>
    <w:rPr>
      <w:u w:val="single"/>
      <w:lang w:val="ru-RU"/>
    </w:rPr>
  </w:style>
  <w:style w:type="character" w:customStyle="1" w:styleId="14">
    <w:name w:val="Основной текст Знак"/>
    <w:basedOn w:val="5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paragraph" w:customStyle="1" w:styleId="15">
    <w:name w:val="Текстовый блок B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u w:color="00000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2</Pages>
  <Words>498</Words>
  <Characters>2839</Characters>
  <Lines>23</Lines>
  <Paragraphs>6</Paragraphs>
  <ScaleCrop>false</ScaleCrop>
  <LinksUpToDate>false</LinksUpToDate>
  <CharactersWithSpaces>3331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2016-02-26T09:57:00Z</dcterms:created>
  <dc:creator>Офис</dc:creator>
  <cp:lastModifiedBy>rvoichenko</cp:lastModifiedBy>
  <cp:lastPrinted>2017-12-20T10:41:16Z</cp:lastPrinted>
  <dcterms:modified xsi:type="dcterms:W3CDTF">2017-12-20T10:41:19Z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